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B1B" w:rsidRDefault="00DC5B1B" w:rsidP="00DC5B1B">
      <w:pPr>
        <w:jc w:val="right"/>
      </w:pPr>
      <w:bookmarkStart w:id="0" w:name="_GoBack"/>
      <w:bookmarkEnd w:id="0"/>
      <w:r>
        <w:rPr>
          <w:rFonts w:hint="eastAsia"/>
        </w:rPr>
        <w:t>平成３１年４月</w:t>
      </w:r>
      <w:r w:rsidR="000F5AF0">
        <w:rPr>
          <w:rFonts w:hint="eastAsia"/>
        </w:rPr>
        <w:t>１７日</w:t>
      </w:r>
    </w:p>
    <w:p w:rsidR="00DC5B1B" w:rsidRDefault="00DC5B1B"/>
    <w:p w:rsidR="00DC5B1B" w:rsidRDefault="00DC5B1B">
      <w:r>
        <w:rPr>
          <w:rFonts w:hint="eastAsia"/>
        </w:rPr>
        <w:t>内閣府政策統括官（経済社会システム担当）付参事官（共助社会づくり推進担当）　殿</w:t>
      </w:r>
    </w:p>
    <w:p w:rsidR="00DC5B1B" w:rsidRDefault="00DC5B1B">
      <w:r>
        <w:rPr>
          <w:rFonts w:hint="eastAsia"/>
        </w:rPr>
        <w:t>内閣府大臣官房公益法人行政担当室参事官　殿</w:t>
      </w:r>
    </w:p>
    <w:p w:rsidR="00DC5B1B" w:rsidRDefault="00DC5B1B">
      <w:r>
        <w:rPr>
          <w:rFonts w:hint="eastAsia"/>
        </w:rPr>
        <w:t>文部科学省大臣官房国際課長　殿</w:t>
      </w:r>
    </w:p>
    <w:p w:rsidR="00DC5B1B" w:rsidRDefault="00DC5B1B">
      <w:r>
        <w:rPr>
          <w:rFonts w:hint="eastAsia"/>
        </w:rPr>
        <w:t>厚生労働省社会・援護局総務課長　殿</w:t>
      </w:r>
    </w:p>
    <w:p w:rsidR="00DC5B1B" w:rsidRDefault="00DC5B1B"/>
    <w:p w:rsidR="00DC5B1B" w:rsidRDefault="00DC5B1B" w:rsidP="00DC5B1B">
      <w:pPr>
        <w:jc w:val="right"/>
      </w:pPr>
      <w:r>
        <w:rPr>
          <w:rFonts w:hint="eastAsia"/>
        </w:rPr>
        <w:t>財務省国際局国際機構課企画官</w:t>
      </w:r>
    </w:p>
    <w:p w:rsidR="00DC5B1B" w:rsidRPr="00DC5B1B" w:rsidRDefault="00DC5B1B" w:rsidP="00DC5B1B">
      <w:pPr>
        <w:jc w:val="right"/>
      </w:pPr>
    </w:p>
    <w:p w:rsidR="00EB22B0" w:rsidRDefault="00DC5B1B" w:rsidP="00EB22B0">
      <w:r>
        <w:rPr>
          <w:rFonts w:hint="eastAsia"/>
        </w:rPr>
        <w:t xml:space="preserve">　平素より</w:t>
      </w:r>
      <w:r>
        <w:rPr>
          <w:rFonts w:hint="eastAsia"/>
        </w:rPr>
        <w:t>FATF</w:t>
      </w:r>
      <w:r>
        <w:rPr>
          <w:rFonts w:hint="eastAsia"/>
        </w:rPr>
        <w:t>勧告に沿ったテロ資金供与対策にご協力頂き誠に有難うございます。</w:t>
      </w:r>
      <w:r w:rsidR="008C1307">
        <w:rPr>
          <w:rFonts w:hint="eastAsia"/>
        </w:rPr>
        <w:t>FATF</w:t>
      </w:r>
      <w:r w:rsidR="008C1307">
        <w:rPr>
          <w:rFonts w:hint="eastAsia"/>
        </w:rPr>
        <w:t>勧告</w:t>
      </w:r>
      <w:r w:rsidR="008C1307">
        <w:rPr>
          <w:rFonts w:hint="eastAsia"/>
        </w:rPr>
        <w:t>8</w:t>
      </w:r>
      <w:r w:rsidR="00AA7D9B">
        <w:rPr>
          <w:rFonts w:hint="eastAsia"/>
        </w:rPr>
        <w:t>は、リスクベースアプローチに従い</w:t>
      </w:r>
      <w:r w:rsidR="00AA7D9B">
        <w:rPr>
          <w:rFonts w:hint="eastAsia"/>
        </w:rPr>
        <w:t>NPO</w:t>
      </w:r>
      <w:r w:rsidR="00AA7D9B">
        <w:rPr>
          <w:rFonts w:hint="eastAsia"/>
        </w:rPr>
        <w:t>がテロ資金供与に悪用されることを防止するための焦点を絞った適切な対応を採ることを求めております。</w:t>
      </w:r>
    </w:p>
    <w:p w:rsidR="00EB22B0" w:rsidRDefault="00AA7D9B" w:rsidP="00EB22B0">
      <w:pPr>
        <w:ind w:firstLineChars="100" w:firstLine="210"/>
      </w:pPr>
      <w:r>
        <w:rPr>
          <w:rFonts w:hint="eastAsia"/>
        </w:rPr>
        <w:t>また、貴府省の意見や</w:t>
      </w:r>
      <w:r>
        <w:rPr>
          <w:rFonts w:hint="eastAsia"/>
        </w:rPr>
        <w:t>FATF</w:t>
      </w:r>
      <w:r>
        <w:rPr>
          <w:rFonts w:hint="eastAsia"/>
        </w:rPr>
        <w:t>による調査</w:t>
      </w:r>
      <w:r w:rsidR="00EB22B0">
        <w:rPr>
          <w:rFonts w:hint="eastAsia"/>
        </w:rPr>
        <w:t>等</w:t>
      </w:r>
      <w:r>
        <w:rPr>
          <w:rFonts w:hint="eastAsia"/>
        </w:rPr>
        <w:t>を踏まえ、</w:t>
      </w:r>
      <w:r>
        <w:rPr>
          <w:rFonts w:hint="eastAsia"/>
        </w:rPr>
        <w:t>NPO</w:t>
      </w:r>
      <w:r w:rsidR="00BA4DCA">
        <w:rPr>
          <w:rFonts w:hint="eastAsia"/>
        </w:rPr>
        <w:t>のテロ資金供与に対する脆弱性及び</w:t>
      </w:r>
      <w:r w:rsidR="00BA4DCA">
        <w:rPr>
          <w:rFonts w:hint="eastAsia"/>
        </w:rPr>
        <w:t>NPO</w:t>
      </w:r>
      <w:r w:rsidR="00BA4DCA">
        <w:rPr>
          <w:rFonts w:hint="eastAsia"/>
        </w:rPr>
        <w:t>に関する</w:t>
      </w:r>
      <w:r>
        <w:rPr>
          <w:rFonts w:hint="eastAsia"/>
        </w:rPr>
        <w:t>テロ資金供与上の脅威</w:t>
      </w:r>
      <w:r w:rsidR="00BA4DCA">
        <w:rPr>
          <w:rFonts w:hint="eastAsia"/>
        </w:rPr>
        <w:t>の性質</w:t>
      </w:r>
      <w:r>
        <w:rPr>
          <w:rFonts w:hint="eastAsia"/>
        </w:rPr>
        <w:t>として、以下を特定しております</w:t>
      </w:r>
      <w:r w:rsidR="00EB22B0">
        <w:rPr>
          <w:rFonts w:hint="eastAsia"/>
        </w:rPr>
        <w:t>ところ、これを踏まえ引き続き</w:t>
      </w:r>
      <w:r w:rsidR="00EB22B0">
        <w:rPr>
          <w:rFonts w:hint="eastAsia"/>
        </w:rPr>
        <w:t>FATF</w:t>
      </w:r>
      <w:r w:rsidR="00EB22B0">
        <w:rPr>
          <w:rFonts w:hint="eastAsia"/>
        </w:rPr>
        <w:t>勧告に沿った適切な対応を採るようお願い申し上げます。</w:t>
      </w:r>
    </w:p>
    <w:p w:rsidR="00AA7D9B" w:rsidRPr="00EB22B0" w:rsidRDefault="00AA7D9B"/>
    <w:p w:rsidR="00AA7D9B" w:rsidRPr="00AA7D9B" w:rsidRDefault="00AA7D9B" w:rsidP="00AA7D9B">
      <w:pPr>
        <w:ind w:leftChars="100" w:left="210"/>
      </w:pPr>
      <w:r w:rsidRPr="00AA7D9B">
        <w:rPr>
          <w:rFonts w:hint="eastAsia"/>
        </w:rPr>
        <w:t>【脆弱性】</w:t>
      </w:r>
    </w:p>
    <w:p w:rsidR="00AA7D9B" w:rsidRPr="00AA7D9B" w:rsidRDefault="00AA7D9B" w:rsidP="00AA7D9B">
      <w:pPr>
        <w:ind w:leftChars="200" w:left="420"/>
      </w:pPr>
      <w:r>
        <w:rPr>
          <w:rFonts w:hint="eastAsia"/>
        </w:rPr>
        <w:t>・</w:t>
      </w:r>
      <w:r w:rsidRPr="00AA7D9B">
        <w:rPr>
          <w:rFonts w:hint="eastAsia"/>
        </w:rPr>
        <w:t>テロ行為にさらされている地域やその周辺で活動を行っている。</w:t>
      </w:r>
    </w:p>
    <w:p w:rsidR="00AA7D9B" w:rsidRPr="00AA7D9B" w:rsidRDefault="00AA7D9B" w:rsidP="00AA7D9B">
      <w:pPr>
        <w:ind w:leftChars="200" w:left="420"/>
      </w:pPr>
      <w:r>
        <w:rPr>
          <w:rFonts w:hint="eastAsia"/>
        </w:rPr>
        <w:t>・</w:t>
      </w:r>
      <w:r w:rsidRPr="00AA7D9B">
        <w:rPr>
          <w:rFonts w:hint="eastAsia"/>
        </w:rPr>
        <w:t>海外送金、国外の者への資金提供を行っている。</w:t>
      </w:r>
    </w:p>
    <w:p w:rsidR="00AA7D9B" w:rsidRPr="00AA7D9B" w:rsidRDefault="00AA7D9B" w:rsidP="00AA7D9B">
      <w:pPr>
        <w:ind w:leftChars="200" w:left="420"/>
      </w:pPr>
      <w:r>
        <w:rPr>
          <w:rFonts w:hint="eastAsia"/>
        </w:rPr>
        <w:t>・</w:t>
      </w:r>
      <w:r w:rsidRPr="00AA7D9B">
        <w:rPr>
          <w:rFonts w:hint="eastAsia"/>
        </w:rPr>
        <w:t>資金提供先での資金使途が不透明である。</w:t>
      </w:r>
    </w:p>
    <w:p w:rsidR="00AA7D9B" w:rsidRPr="00AA7D9B" w:rsidRDefault="00AA7D9B" w:rsidP="00AA7D9B">
      <w:pPr>
        <w:ind w:leftChars="200" w:left="420"/>
      </w:pPr>
      <w:r>
        <w:rPr>
          <w:rFonts w:hint="eastAsia"/>
        </w:rPr>
        <w:t>・</w:t>
      </w:r>
      <w:r w:rsidRPr="00AA7D9B">
        <w:rPr>
          <w:rFonts w:hint="eastAsia"/>
        </w:rPr>
        <w:t>相当量の資金へのアクセスを有する。現金を集中的に扱う。</w:t>
      </w:r>
    </w:p>
    <w:p w:rsidR="00AA7D9B" w:rsidRPr="00AA7D9B" w:rsidRDefault="00AA7D9B" w:rsidP="00AA7D9B">
      <w:pPr>
        <w:ind w:leftChars="100" w:left="210"/>
      </w:pPr>
    </w:p>
    <w:p w:rsidR="00AA7D9B" w:rsidRPr="00AA7D9B" w:rsidRDefault="00AA7D9B" w:rsidP="00AA7D9B">
      <w:pPr>
        <w:ind w:leftChars="100" w:left="210"/>
      </w:pPr>
      <w:r w:rsidRPr="00AA7D9B">
        <w:rPr>
          <w:rFonts w:hint="eastAsia"/>
        </w:rPr>
        <w:t>【脅威の性質】</w:t>
      </w:r>
    </w:p>
    <w:p w:rsidR="00AA7D9B" w:rsidRPr="00AA7D9B" w:rsidRDefault="00AA7D9B" w:rsidP="00AA7D9B">
      <w:pPr>
        <w:ind w:leftChars="200" w:left="630" w:hangingChars="100" w:hanging="210"/>
      </w:pPr>
      <w:r>
        <w:rPr>
          <w:rFonts w:hint="eastAsia"/>
        </w:rPr>
        <w:t>・</w:t>
      </w:r>
      <w:r w:rsidRPr="00AA7D9B">
        <w:rPr>
          <w:rFonts w:hint="eastAsia"/>
        </w:rPr>
        <w:t>テロ関係者が</w:t>
      </w:r>
      <w:r w:rsidRPr="00AA7D9B">
        <w:rPr>
          <w:rFonts w:hint="eastAsia"/>
        </w:rPr>
        <w:t>NPO</w:t>
      </w:r>
      <w:r w:rsidRPr="00AA7D9B">
        <w:rPr>
          <w:rFonts w:hint="eastAsia"/>
        </w:rPr>
        <w:t>を設立し、資金調達、資金移動、リクルート活動又はテロ支援活動を行う。</w:t>
      </w:r>
    </w:p>
    <w:p w:rsidR="00AA7D9B" w:rsidRPr="00AA7D9B" w:rsidRDefault="00AA7D9B" w:rsidP="00AA7D9B">
      <w:pPr>
        <w:ind w:leftChars="200" w:left="630" w:hangingChars="100" w:hanging="210"/>
      </w:pPr>
      <w:r>
        <w:rPr>
          <w:rFonts w:hint="eastAsia"/>
        </w:rPr>
        <w:t>・</w:t>
      </w:r>
      <w:r w:rsidRPr="00AA7D9B">
        <w:rPr>
          <w:rFonts w:hint="eastAsia"/>
        </w:rPr>
        <w:t>テロ関係者が</w:t>
      </w:r>
      <w:r w:rsidRPr="00AA7D9B">
        <w:rPr>
          <w:rFonts w:hint="eastAsia"/>
        </w:rPr>
        <w:t>NPO</w:t>
      </w:r>
      <w:r w:rsidRPr="00AA7D9B">
        <w:rPr>
          <w:rFonts w:hint="eastAsia"/>
        </w:rPr>
        <w:t>に関与し、寄付金を横領又は資金移動を行う。</w:t>
      </w:r>
    </w:p>
    <w:p w:rsidR="00AA7D9B" w:rsidRPr="00AA7D9B" w:rsidRDefault="00AA7D9B" w:rsidP="00AA7D9B">
      <w:pPr>
        <w:ind w:leftChars="200" w:left="630" w:hangingChars="100" w:hanging="210"/>
      </w:pPr>
      <w:r>
        <w:rPr>
          <w:rFonts w:hint="eastAsia"/>
        </w:rPr>
        <w:t>・</w:t>
      </w:r>
      <w:r w:rsidR="00961BA3">
        <w:rPr>
          <w:rFonts w:hint="eastAsia"/>
        </w:rPr>
        <w:t>NPO</w:t>
      </w:r>
      <w:r w:rsidRPr="00AA7D9B">
        <w:rPr>
          <w:rFonts w:hint="eastAsia"/>
        </w:rPr>
        <w:t>のパートナーである国外</w:t>
      </w:r>
      <w:r w:rsidR="00961BA3">
        <w:rPr>
          <w:rFonts w:hint="eastAsia"/>
        </w:rPr>
        <w:t>NPO</w:t>
      </w:r>
      <w:r w:rsidRPr="00AA7D9B">
        <w:rPr>
          <w:rFonts w:hint="eastAsia"/>
        </w:rPr>
        <w:t>にテロ関係者が関与している。</w:t>
      </w:r>
    </w:p>
    <w:p w:rsidR="00AA7D9B" w:rsidRDefault="00AA7D9B" w:rsidP="00AA7D9B">
      <w:pPr>
        <w:ind w:leftChars="100" w:left="210"/>
      </w:pPr>
    </w:p>
    <w:p w:rsidR="00EB22B0" w:rsidRDefault="00EB22B0" w:rsidP="00EB22B0">
      <w:pPr>
        <w:ind w:firstLineChars="100" w:firstLine="210"/>
      </w:pPr>
      <w:r>
        <w:rPr>
          <w:rFonts w:hint="eastAsia"/>
        </w:rPr>
        <w:t>さらに、</w:t>
      </w:r>
      <w:r>
        <w:rPr>
          <w:rFonts w:hint="eastAsia"/>
        </w:rPr>
        <w:t>FATF</w:t>
      </w:r>
      <w:r>
        <w:rPr>
          <w:rFonts w:hint="eastAsia"/>
        </w:rPr>
        <w:t>の審査メソドロジー</w:t>
      </w:r>
      <w:r>
        <w:rPr>
          <w:rFonts w:hint="eastAsia"/>
        </w:rPr>
        <w:t>8.2(</w:t>
      </w:r>
      <w:r w:rsidR="00A363F8">
        <w:rPr>
          <w:rFonts w:hint="eastAsia"/>
        </w:rPr>
        <w:t>d</w:t>
      </w:r>
      <w:r>
        <w:rPr>
          <w:rFonts w:hint="eastAsia"/>
        </w:rPr>
        <w:t>)</w:t>
      </w:r>
      <w:r>
        <w:rPr>
          <w:rFonts w:hint="eastAsia"/>
        </w:rPr>
        <w:t>においては、各国は、緊急慈善活動</w:t>
      </w:r>
      <w:r w:rsidR="007C6985">
        <w:rPr>
          <w:rFonts w:hint="eastAsia"/>
        </w:rPr>
        <w:t>の対象となる又は人道</w:t>
      </w:r>
      <w:r>
        <w:rPr>
          <w:rFonts w:hint="eastAsia"/>
        </w:rPr>
        <w:t>上の懸念ある地域の金融セクターの能力が様々であることに留意しつつ、</w:t>
      </w:r>
      <w:r w:rsidR="007C6985">
        <w:rPr>
          <w:rFonts w:hint="eastAsia"/>
        </w:rPr>
        <w:t>可能な限り</w:t>
      </w:r>
      <w:r>
        <w:rPr>
          <w:rFonts w:hint="eastAsia"/>
        </w:rPr>
        <w:t>NPO</w:t>
      </w:r>
      <w:r>
        <w:rPr>
          <w:rFonts w:hint="eastAsia"/>
        </w:rPr>
        <w:t>が規制された金融チャンネルを通じて取引を実施するよう</w:t>
      </w:r>
      <w:r>
        <w:rPr>
          <w:rFonts w:hint="eastAsia"/>
        </w:rPr>
        <w:t>NPO</w:t>
      </w:r>
      <w:r>
        <w:rPr>
          <w:rFonts w:hint="eastAsia"/>
        </w:rPr>
        <w:t>に奨励しなければならないとされております。</w:t>
      </w:r>
    </w:p>
    <w:p w:rsidR="007C6985" w:rsidRPr="00AA7D9B" w:rsidRDefault="007C6985" w:rsidP="007C6985">
      <w:pPr>
        <w:ind w:firstLineChars="100" w:firstLine="210"/>
      </w:pPr>
      <w:r>
        <w:rPr>
          <w:rFonts w:hint="eastAsia"/>
        </w:rPr>
        <w:t>つきましては、所管の法人（公益法人、特定非営利活動法人、学校法人、宗教法人、医療法人、社会福祉法人）に対し、取引の決済等において、上記に留意し、可能な限り各国の当局により規制された正規の金融機関を通じて実施することを奨励するようお願い申し上げます。</w:t>
      </w:r>
    </w:p>
    <w:sectPr w:rsidR="007C6985" w:rsidRPr="00AA7D9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A3C5B"/>
    <w:multiLevelType w:val="hybridMultilevel"/>
    <w:tmpl w:val="83CED710"/>
    <w:lvl w:ilvl="0" w:tplc="04090011">
      <w:start w:val="1"/>
      <w:numFmt w:val="decimalEnclosedCircle"/>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 w15:restartNumberingAfterBreak="0">
    <w:nsid w:val="7E541F69"/>
    <w:multiLevelType w:val="hybridMultilevel"/>
    <w:tmpl w:val="59AA515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B1B"/>
    <w:rsid w:val="000F5AF0"/>
    <w:rsid w:val="002731A0"/>
    <w:rsid w:val="004362DB"/>
    <w:rsid w:val="007C6985"/>
    <w:rsid w:val="008473A0"/>
    <w:rsid w:val="008C1307"/>
    <w:rsid w:val="00961BA3"/>
    <w:rsid w:val="00A363F8"/>
    <w:rsid w:val="00AA7D9B"/>
    <w:rsid w:val="00BA4DCA"/>
    <w:rsid w:val="00DC5B1B"/>
    <w:rsid w:val="00EB2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4D3F15-1E82-41C3-A989-53298FB2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4D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4D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734</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dc:creator>
  <cp:keywords/>
  <dc:description/>
  <cp:lastModifiedBy>山本　みゆき</cp:lastModifiedBy>
  <cp:revision>2</cp:revision>
  <cp:lastPrinted>2019-07-25T06:46:00Z</cp:lastPrinted>
  <dcterms:created xsi:type="dcterms:W3CDTF">2019-07-25T06:47:00Z</dcterms:created>
  <dcterms:modified xsi:type="dcterms:W3CDTF">2019-07-25T06:47:00Z</dcterms:modified>
</cp:coreProperties>
</file>